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5B" w:rsidRPr="00D64833" w:rsidRDefault="00771B6A" w:rsidP="00771B6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GrIFK P06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54384" w:rsidRPr="00D64833">
        <w:rPr>
          <w:rFonts w:ascii="Arial" w:hAnsi="Arial" w:cs="Arial"/>
          <w:b/>
        </w:rPr>
        <w:t>PÖYTÄKIRJA</w:t>
      </w:r>
    </w:p>
    <w:p w:rsidR="00D64833" w:rsidRDefault="00771B6A" w:rsidP="00A5678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17.11.2013</w:t>
      </w:r>
    </w:p>
    <w:p w:rsidR="00D64833" w:rsidRDefault="0016452E" w:rsidP="00A5678A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fi-FI"/>
        </w:rPr>
        <w:drawing>
          <wp:inline distT="0" distB="0" distL="0" distR="0">
            <wp:extent cx="752475" cy="90487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833" w:rsidRPr="00D64833" w:rsidRDefault="00D64833" w:rsidP="00A5678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64833" w:rsidRPr="00D64833" w:rsidRDefault="00D64833" w:rsidP="00A5678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64833">
        <w:rPr>
          <w:rFonts w:ascii="Arial" w:hAnsi="Arial" w:cs="Arial"/>
          <w:b/>
          <w:sz w:val="32"/>
          <w:szCs w:val="32"/>
        </w:rPr>
        <w:t>GrIFK P06 Vanhempainkokous 17.11.2013</w:t>
      </w:r>
    </w:p>
    <w:p w:rsidR="00D64833" w:rsidRDefault="00D64833" w:rsidP="00A5678A">
      <w:pPr>
        <w:spacing w:after="0" w:line="240" w:lineRule="auto"/>
        <w:rPr>
          <w:rFonts w:ascii="Arial" w:hAnsi="Arial" w:cs="Arial"/>
          <w:b/>
        </w:rPr>
      </w:pPr>
    </w:p>
    <w:p w:rsidR="00C926D5" w:rsidRDefault="00C926D5" w:rsidP="00A5678A">
      <w:pPr>
        <w:spacing w:after="0" w:line="240" w:lineRule="auto"/>
        <w:rPr>
          <w:rFonts w:ascii="Arial" w:hAnsi="Arial" w:cs="Arial"/>
          <w:b/>
        </w:rPr>
      </w:pPr>
      <w:r w:rsidRPr="00D64833">
        <w:rPr>
          <w:rFonts w:ascii="Arial" w:hAnsi="Arial" w:cs="Arial"/>
          <w:b/>
        </w:rPr>
        <w:t>Kasavuoren koulu, luokka 45</w:t>
      </w:r>
      <w:r w:rsidR="00A915CD">
        <w:rPr>
          <w:rFonts w:ascii="Arial" w:hAnsi="Arial" w:cs="Arial"/>
          <w:b/>
        </w:rPr>
        <w:t xml:space="preserve">, </w:t>
      </w:r>
      <w:r w:rsidR="00D64833">
        <w:rPr>
          <w:rFonts w:ascii="Arial" w:hAnsi="Arial" w:cs="Arial"/>
          <w:b/>
        </w:rPr>
        <w:t>klo 15.30</w:t>
      </w:r>
      <w:r w:rsidR="00A915CD">
        <w:rPr>
          <w:rFonts w:ascii="Arial" w:hAnsi="Arial" w:cs="Arial"/>
          <w:b/>
        </w:rPr>
        <w:t xml:space="preserve"> </w:t>
      </w:r>
      <w:r w:rsidR="00D64833">
        <w:rPr>
          <w:rFonts w:ascii="Arial" w:hAnsi="Arial" w:cs="Arial"/>
          <w:b/>
        </w:rPr>
        <w:t>-</w:t>
      </w:r>
      <w:r w:rsidR="00A915CD">
        <w:rPr>
          <w:rFonts w:ascii="Arial" w:hAnsi="Arial" w:cs="Arial"/>
          <w:b/>
        </w:rPr>
        <w:t xml:space="preserve"> </w:t>
      </w:r>
      <w:r w:rsidR="00D64833">
        <w:rPr>
          <w:rFonts w:ascii="Arial" w:hAnsi="Arial" w:cs="Arial"/>
          <w:b/>
        </w:rPr>
        <w:t>17.30</w:t>
      </w:r>
    </w:p>
    <w:p w:rsidR="00EE7372" w:rsidRDefault="00EE7372" w:rsidP="00A5678A">
      <w:pPr>
        <w:spacing w:after="0" w:line="240" w:lineRule="auto"/>
        <w:rPr>
          <w:rFonts w:ascii="Arial" w:hAnsi="Arial" w:cs="Arial"/>
          <w:b/>
        </w:rPr>
      </w:pPr>
    </w:p>
    <w:p w:rsidR="00EE7372" w:rsidRPr="00D64833" w:rsidRDefault="00EE7372" w:rsidP="00A5678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Läsnä: </w:t>
      </w:r>
      <w:r w:rsidRPr="00EE7372">
        <w:rPr>
          <w:rFonts w:ascii="Arial" w:hAnsi="Arial" w:cs="Arial"/>
        </w:rPr>
        <w:t xml:space="preserve">Niina Karhu, Eija Gordon, Tomi </w:t>
      </w:r>
      <w:proofErr w:type="spellStart"/>
      <w:r w:rsidRPr="00EE7372">
        <w:rPr>
          <w:rFonts w:ascii="Arial" w:hAnsi="Arial" w:cs="Arial"/>
        </w:rPr>
        <w:t>Rauste</w:t>
      </w:r>
      <w:proofErr w:type="spellEnd"/>
      <w:r w:rsidRPr="00EE7372">
        <w:rPr>
          <w:rFonts w:ascii="Arial" w:hAnsi="Arial" w:cs="Arial"/>
        </w:rPr>
        <w:t xml:space="preserve">, Tommi Lamberg, </w:t>
      </w:r>
      <w:proofErr w:type="spellStart"/>
      <w:r w:rsidRPr="00EE7372">
        <w:rPr>
          <w:rFonts w:ascii="Arial" w:hAnsi="Arial" w:cs="Arial"/>
        </w:rPr>
        <w:t>Macke</w:t>
      </w:r>
      <w:proofErr w:type="spellEnd"/>
      <w:r w:rsidRPr="00EE7372">
        <w:rPr>
          <w:rFonts w:ascii="Arial" w:hAnsi="Arial" w:cs="Arial"/>
        </w:rPr>
        <w:t xml:space="preserve"> Granberg, Jan Sten, Jenny </w:t>
      </w:r>
      <w:proofErr w:type="spellStart"/>
      <w:r w:rsidRPr="00EE7372">
        <w:rPr>
          <w:rFonts w:ascii="Arial" w:hAnsi="Arial" w:cs="Arial"/>
        </w:rPr>
        <w:t>Beijar</w:t>
      </w:r>
      <w:proofErr w:type="spellEnd"/>
      <w:r w:rsidRPr="00EE7372">
        <w:rPr>
          <w:rFonts w:ascii="Arial" w:hAnsi="Arial" w:cs="Arial"/>
        </w:rPr>
        <w:t xml:space="preserve">, Antti Laakso, Ville Laukkakoski, Jouni </w:t>
      </w:r>
      <w:proofErr w:type="spellStart"/>
      <w:r w:rsidRPr="00EE7372">
        <w:rPr>
          <w:rFonts w:ascii="Arial" w:hAnsi="Arial" w:cs="Arial"/>
        </w:rPr>
        <w:t>Herkama</w:t>
      </w:r>
      <w:proofErr w:type="spellEnd"/>
      <w:r w:rsidRPr="00EE7372">
        <w:rPr>
          <w:rFonts w:ascii="Arial" w:hAnsi="Arial" w:cs="Arial"/>
        </w:rPr>
        <w:t xml:space="preserve">, Jarkko Tuunanen, Ilkka </w:t>
      </w:r>
      <w:proofErr w:type="spellStart"/>
      <w:r w:rsidRPr="00EE7372">
        <w:rPr>
          <w:rFonts w:ascii="Arial" w:hAnsi="Arial" w:cs="Arial"/>
        </w:rPr>
        <w:t>Haahtela</w:t>
      </w:r>
      <w:proofErr w:type="spellEnd"/>
      <w:r w:rsidRPr="00EE7372">
        <w:rPr>
          <w:rFonts w:ascii="Arial" w:hAnsi="Arial" w:cs="Arial"/>
        </w:rPr>
        <w:t xml:space="preserve">, Petri Näätänen, Raimo </w:t>
      </w:r>
      <w:proofErr w:type="spellStart"/>
      <w:r w:rsidRPr="00EE7372">
        <w:rPr>
          <w:rFonts w:ascii="Arial" w:hAnsi="Arial" w:cs="Arial"/>
        </w:rPr>
        <w:t>Tang</w:t>
      </w:r>
      <w:proofErr w:type="spellEnd"/>
      <w:r w:rsidRPr="00EE7372">
        <w:rPr>
          <w:rFonts w:ascii="Arial" w:hAnsi="Arial" w:cs="Arial"/>
        </w:rPr>
        <w:t xml:space="preserve">, Kimmo </w:t>
      </w:r>
      <w:proofErr w:type="spellStart"/>
      <w:r w:rsidRPr="00EE7372">
        <w:rPr>
          <w:rFonts w:ascii="Arial" w:hAnsi="Arial" w:cs="Arial"/>
        </w:rPr>
        <w:t>Buska</w:t>
      </w:r>
      <w:proofErr w:type="spellEnd"/>
      <w:r w:rsidRPr="00EE7372">
        <w:rPr>
          <w:rFonts w:ascii="Arial" w:hAnsi="Arial" w:cs="Arial"/>
        </w:rPr>
        <w:t xml:space="preserve">, Mikael Strömberg, Mika Hirvaskari, Maria </w:t>
      </w:r>
      <w:proofErr w:type="spellStart"/>
      <w:r w:rsidRPr="00EE7372">
        <w:rPr>
          <w:rFonts w:ascii="Arial" w:hAnsi="Arial" w:cs="Arial"/>
        </w:rPr>
        <w:t>Sandelin-Timmerman</w:t>
      </w:r>
      <w:proofErr w:type="spellEnd"/>
      <w:r w:rsidRPr="00EE7372">
        <w:rPr>
          <w:rFonts w:ascii="Arial" w:hAnsi="Arial" w:cs="Arial"/>
        </w:rPr>
        <w:t>, Risto Kaikkonen, Olli Kantanen</w:t>
      </w:r>
      <w:r>
        <w:rPr>
          <w:rFonts w:ascii="Arial" w:hAnsi="Arial" w:cs="Arial"/>
          <w:b/>
        </w:rPr>
        <w:t xml:space="preserve">  </w:t>
      </w:r>
    </w:p>
    <w:p w:rsidR="00C926D5" w:rsidRDefault="00C926D5" w:rsidP="00A5678A">
      <w:pPr>
        <w:spacing w:after="0" w:line="240" w:lineRule="auto"/>
        <w:rPr>
          <w:rFonts w:ascii="Arial" w:hAnsi="Arial" w:cs="Arial"/>
        </w:rPr>
      </w:pPr>
    </w:p>
    <w:p w:rsidR="00C926D5" w:rsidRPr="00771B6A" w:rsidRDefault="00C926D5" w:rsidP="00A5678A">
      <w:pPr>
        <w:spacing w:after="0" w:line="240" w:lineRule="auto"/>
        <w:rPr>
          <w:rFonts w:ascii="Arial" w:hAnsi="Arial" w:cs="Arial"/>
          <w:b/>
        </w:rPr>
      </w:pPr>
    </w:p>
    <w:p w:rsidR="00771B6A" w:rsidRPr="00771B6A" w:rsidRDefault="00C926D5" w:rsidP="00771B6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771B6A">
        <w:rPr>
          <w:rFonts w:ascii="Arial" w:hAnsi="Arial" w:cs="Arial"/>
          <w:b/>
        </w:rPr>
        <w:t xml:space="preserve">Katsaus seuran ja GrIFK </w:t>
      </w:r>
      <w:r w:rsidR="00F54384" w:rsidRPr="00771B6A">
        <w:rPr>
          <w:rFonts w:ascii="Arial" w:hAnsi="Arial" w:cs="Arial"/>
          <w:b/>
        </w:rPr>
        <w:t>P06-</w:t>
      </w:r>
      <w:r w:rsidRPr="00771B6A">
        <w:rPr>
          <w:rFonts w:ascii="Arial" w:hAnsi="Arial" w:cs="Arial"/>
          <w:b/>
        </w:rPr>
        <w:t xml:space="preserve">joukkueen ajankohtaisiin asioihin </w:t>
      </w:r>
    </w:p>
    <w:p w:rsidR="00A915CD" w:rsidRDefault="00A915CD" w:rsidP="00A915CD">
      <w:pPr>
        <w:spacing w:after="0" w:line="240" w:lineRule="auto"/>
        <w:rPr>
          <w:rFonts w:ascii="Arial" w:hAnsi="Arial" w:cs="Arial"/>
          <w:b/>
          <w:bCs/>
        </w:rPr>
      </w:pPr>
    </w:p>
    <w:p w:rsidR="00841DB8" w:rsidRPr="00771B6A" w:rsidRDefault="00841DB8" w:rsidP="00A915CD">
      <w:pPr>
        <w:spacing w:after="0" w:line="240" w:lineRule="auto"/>
        <w:rPr>
          <w:rFonts w:ascii="Arial" w:hAnsi="Arial" w:cs="Arial"/>
        </w:rPr>
      </w:pPr>
      <w:r w:rsidRPr="00771B6A">
        <w:rPr>
          <w:rFonts w:ascii="Arial" w:hAnsi="Arial" w:cs="Arial"/>
          <w:b/>
        </w:rPr>
        <w:t>Kentät;</w:t>
      </w:r>
      <w:r w:rsidRPr="00771B6A">
        <w:rPr>
          <w:rFonts w:ascii="Arial" w:hAnsi="Arial" w:cs="Arial"/>
        </w:rPr>
        <w:t xml:space="preserve"> Keskuskentän muutostyöt tekonurmeksi alkaneet.</w:t>
      </w:r>
      <w:r w:rsidRPr="00A915CD">
        <w:rPr>
          <w:rFonts w:ascii="Arial" w:hAnsi="Arial" w:cs="Arial"/>
        </w:rPr>
        <w:t xml:space="preserve"> Arvioitu</w:t>
      </w:r>
      <w:r w:rsidRPr="00771B6A">
        <w:rPr>
          <w:rFonts w:ascii="Arial" w:hAnsi="Arial" w:cs="Arial"/>
        </w:rPr>
        <w:t xml:space="preserve"> valmistuminen kesäkuu 2014.</w:t>
      </w:r>
      <w:r w:rsidRPr="00771B6A">
        <w:rPr>
          <w:rFonts w:ascii="Arial" w:hAnsi="Arial" w:cs="Arial"/>
        </w:rPr>
        <w:br/>
        <w:t>Keskuskentän vuorot kaupunki jakaa näillä tiedoin tammikuussa. Myös jäähallin tekonurmen korjausta tullaan ehdottmaan kaupungille</w:t>
      </w:r>
    </w:p>
    <w:p w:rsidR="00841DB8" w:rsidRPr="008D2005" w:rsidRDefault="00841DB8" w:rsidP="00A5678A">
      <w:pPr>
        <w:spacing w:after="0" w:line="240" w:lineRule="auto"/>
        <w:rPr>
          <w:rFonts w:ascii="Arial" w:hAnsi="Arial" w:cs="Arial"/>
        </w:rPr>
      </w:pPr>
    </w:p>
    <w:p w:rsidR="008D2005" w:rsidRDefault="00841DB8" w:rsidP="00A5678A">
      <w:pPr>
        <w:spacing w:after="0" w:line="240" w:lineRule="auto"/>
        <w:rPr>
          <w:rFonts w:ascii="Arial" w:hAnsi="Arial" w:cs="Arial"/>
          <w:bCs/>
        </w:rPr>
      </w:pPr>
      <w:r w:rsidRPr="00D64833">
        <w:rPr>
          <w:rFonts w:ascii="Arial" w:hAnsi="Arial" w:cs="Arial"/>
          <w:b/>
          <w:bCs/>
        </w:rPr>
        <w:t>Nettisivut</w:t>
      </w:r>
      <w:r w:rsidRPr="008D2005">
        <w:rPr>
          <w:rFonts w:ascii="Arial" w:hAnsi="Arial" w:cs="Arial"/>
          <w:bCs/>
        </w:rPr>
        <w:t>; Seuran nettisivua (</w:t>
      </w:r>
      <w:hyperlink r:id="rId9" w:history="1">
        <w:r w:rsidRPr="008D2005">
          <w:rPr>
            <w:rStyle w:val="Hyperlink"/>
            <w:rFonts w:ascii="Arial" w:hAnsi="Arial" w:cs="Arial"/>
            <w:u w:val="none"/>
          </w:rPr>
          <w:t>http://www.grifkfotboll.fi/</w:t>
        </w:r>
      </w:hyperlink>
      <w:r w:rsidRPr="008D2005">
        <w:rPr>
          <w:rFonts w:ascii="Arial" w:hAnsi="Arial" w:cs="Arial"/>
        </w:rPr>
        <w:t xml:space="preserve">) </w:t>
      </w:r>
      <w:r w:rsidRPr="008D2005">
        <w:rPr>
          <w:rFonts w:ascii="Arial" w:hAnsi="Arial" w:cs="Arial"/>
          <w:bCs/>
        </w:rPr>
        <w:t xml:space="preserve">uudistetaan parhaillaan. Myös kunkin joukkueen </w:t>
      </w:r>
      <w:r w:rsidRPr="008D2005">
        <w:rPr>
          <w:rFonts w:ascii="Arial" w:hAnsi="Arial" w:cs="Arial"/>
        </w:rPr>
        <w:t>tulisi saattaa oma alasivunsa ajan</w:t>
      </w:r>
      <w:r w:rsidR="00D64833">
        <w:rPr>
          <w:rFonts w:ascii="Arial" w:hAnsi="Arial" w:cs="Arial"/>
        </w:rPr>
        <w:t xml:space="preserve"> </w:t>
      </w:r>
      <w:r w:rsidRPr="008D2005">
        <w:rPr>
          <w:rFonts w:ascii="Arial" w:hAnsi="Arial" w:cs="Arial"/>
        </w:rPr>
        <w:t xml:space="preserve">tasalle. Olisi hyvä, jos myös P06:lla olisi oma nettivastaavansa. </w:t>
      </w:r>
      <w:r w:rsidRPr="008D2005">
        <w:rPr>
          <w:rFonts w:ascii="Arial" w:hAnsi="Arial" w:cs="Arial"/>
          <w:bCs/>
        </w:rPr>
        <w:t xml:space="preserve">Seuran nettisivu toimii joukkueen toiminnan esittelyssä ja porttina joukkuetta koskevaan tietoon. </w:t>
      </w:r>
    </w:p>
    <w:p w:rsidR="008D2005" w:rsidRDefault="008D2005" w:rsidP="00A5678A">
      <w:pPr>
        <w:spacing w:after="0" w:line="240" w:lineRule="auto"/>
        <w:rPr>
          <w:rFonts w:ascii="Arial" w:hAnsi="Arial" w:cs="Arial"/>
          <w:bCs/>
        </w:rPr>
      </w:pPr>
    </w:p>
    <w:p w:rsidR="00841DB8" w:rsidRPr="00EB3019" w:rsidRDefault="008D2005" w:rsidP="00A5678A">
      <w:pPr>
        <w:spacing w:after="0" w:line="240" w:lineRule="auto"/>
        <w:rPr>
          <w:rFonts w:ascii="Arial" w:hAnsi="Arial" w:cs="Arial"/>
          <w:bCs/>
        </w:rPr>
      </w:pPr>
      <w:r w:rsidRPr="008D2005">
        <w:rPr>
          <w:rFonts w:ascii="Arial" w:hAnsi="Arial" w:cs="Arial"/>
          <w:bCs/>
        </w:rPr>
        <w:t xml:space="preserve">Joukkueen sisäisessä tiedonvaihdossa (tapahtumakalenterit, ilmoittautumiset jne.) </w:t>
      </w:r>
      <w:r w:rsidRPr="00D64833">
        <w:rPr>
          <w:rFonts w:ascii="Arial" w:hAnsi="Arial" w:cs="Arial"/>
          <w:b/>
          <w:bCs/>
        </w:rPr>
        <w:t>Nimenhuuto</w:t>
      </w:r>
      <w:r w:rsidRPr="008D2005">
        <w:rPr>
          <w:rFonts w:ascii="Arial" w:hAnsi="Arial" w:cs="Arial"/>
          <w:bCs/>
        </w:rPr>
        <w:t>-järjestelmä</w:t>
      </w:r>
      <w:r>
        <w:rPr>
          <w:rFonts w:ascii="Arial" w:hAnsi="Arial" w:cs="Arial"/>
          <w:bCs/>
        </w:rPr>
        <w:t>n todettiin toimivan hyvin</w:t>
      </w:r>
      <w:r w:rsidRPr="008D2005">
        <w:rPr>
          <w:rFonts w:ascii="Arial" w:hAnsi="Arial" w:cs="Arial"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="00841DB8" w:rsidRPr="00841DB8">
        <w:rPr>
          <w:rFonts w:ascii="Arial" w:hAnsi="Arial" w:cs="Arial"/>
          <w:b/>
          <w:bCs/>
        </w:rPr>
        <w:br/>
      </w:r>
    </w:p>
    <w:p w:rsidR="00EB3019" w:rsidRDefault="008D2005" w:rsidP="00A5678A">
      <w:pPr>
        <w:spacing w:after="0" w:line="240" w:lineRule="auto"/>
        <w:rPr>
          <w:rFonts w:ascii="Arial" w:hAnsi="Arial" w:cs="Arial"/>
          <w:b/>
          <w:bCs/>
        </w:rPr>
      </w:pPr>
      <w:r w:rsidRPr="00EB3019">
        <w:rPr>
          <w:rFonts w:ascii="Arial" w:hAnsi="Arial" w:cs="Arial"/>
          <w:bCs/>
        </w:rPr>
        <w:t xml:space="preserve">Pelaajarekisterin ja laskutusten (kausimaksut, varusteet jne) osalta tullaan jatkossa </w:t>
      </w:r>
      <w:r w:rsidR="00EB3019">
        <w:rPr>
          <w:rFonts w:ascii="Arial" w:hAnsi="Arial" w:cs="Arial"/>
          <w:bCs/>
        </w:rPr>
        <w:t xml:space="preserve">koko seurassa </w:t>
      </w:r>
      <w:r w:rsidRPr="00EB3019">
        <w:rPr>
          <w:rFonts w:ascii="Arial" w:hAnsi="Arial" w:cs="Arial"/>
          <w:bCs/>
        </w:rPr>
        <w:t xml:space="preserve">hyödyntämään </w:t>
      </w:r>
      <w:r w:rsidRPr="00D64833">
        <w:rPr>
          <w:rFonts w:ascii="Arial" w:hAnsi="Arial" w:cs="Arial"/>
          <w:b/>
          <w:bCs/>
        </w:rPr>
        <w:t>MyClub</w:t>
      </w:r>
      <w:r w:rsidRPr="00EB3019">
        <w:rPr>
          <w:rFonts w:ascii="Arial" w:hAnsi="Arial" w:cs="Arial"/>
          <w:bCs/>
        </w:rPr>
        <w:t>-</w:t>
      </w:r>
      <w:r w:rsidR="00841DB8" w:rsidRPr="00EB3019">
        <w:rPr>
          <w:rFonts w:ascii="Arial" w:hAnsi="Arial" w:cs="Arial"/>
          <w:bCs/>
        </w:rPr>
        <w:t>järjestelmää</w:t>
      </w:r>
      <w:r w:rsidR="00EB3019">
        <w:rPr>
          <w:rFonts w:ascii="Arial" w:hAnsi="Arial" w:cs="Arial"/>
          <w:bCs/>
        </w:rPr>
        <w:t>.</w:t>
      </w:r>
      <w:r w:rsidRPr="00EB3019">
        <w:rPr>
          <w:rFonts w:ascii="Arial" w:hAnsi="Arial" w:cs="Arial"/>
          <w:bCs/>
        </w:rPr>
        <w:t xml:space="preserve"> </w:t>
      </w:r>
      <w:r w:rsidR="00EE7372">
        <w:rPr>
          <w:rFonts w:ascii="Arial" w:hAnsi="Arial" w:cs="Arial"/>
        </w:rPr>
        <w:t xml:space="preserve"> </w:t>
      </w:r>
      <w:r w:rsidR="00841DB8" w:rsidRPr="00841DB8">
        <w:rPr>
          <w:rFonts w:ascii="Arial" w:hAnsi="Arial" w:cs="Arial"/>
        </w:rPr>
        <w:br/>
      </w:r>
      <w:r w:rsidR="00841DB8" w:rsidRPr="00D64833">
        <w:rPr>
          <w:rFonts w:ascii="Arial" w:hAnsi="Arial" w:cs="Arial"/>
        </w:rPr>
        <w:br/>
      </w:r>
      <w:r w:rsidR="00841DB8" w:rsidRPr="00D64833">
        <w:rPr>
          <w:rFonts w:ascii="Arial" w:hAnsi="Arial" w:cs="Arial"/>
          <w:bCs/>
        </w:rPr>
        <w:t>Edarin buffettitoiminnan</w:t>
      </w:r>
      <w:r w:rsidR="00EB3019" w:rsidRPr="00D64833">
        <w:rPr>
          <w:rFonts w:ascii="Arial" w:hAnsi="Arial" w:cs="Arial"/>
          <w:bCs/>
        </w:rPr>
        <w:t xml:space="preserve"> on</w:t>
      </w:r>
      <w:r w:rsidR="00841DB8" w:rsidRPr="00D64833">
        <w:rPr>
          <w:rFonts w:ascii="Arial" w:hAnsi="Arial" w:cs="Arial"/>
        </w:rPr>
        <w:t xml:space="preserve"> kaudella 2014 </w:t>
      </w:r>
      <w:r w:rsidR="00EB3019" w:rsidRPr="00D64833">
        <w:rPr>
          <w:rFonts w:ascii="Arial" w:hAnsi="Arial" w:cs="Arial"/>
        </w:rPr>
        <w:t xml:space="preserve">tarjoutunut </w:t>
      </w:r>
      <w:r w:rsidR="00841DB8" w:rsidRPr="00D64833">
        <w:rPr>
          <w:rFonts w:ascii="Arial" w:hAnsi="Arial" w:cs="Arial"/>
        </w:rPr>
        <w:t>hoitamaan</w:t>
      </w:r>
      <w:r w:rsidR="00A915CD">
        <w:rPr>
          <w:rFonts w:ascii="Arial" w:hAnsi="Arial" w:cs="Arial"/>
        </w:rPr>
        <w:t xml:space="preserve"> P03-joukkue</w:t>
      </w:r>
      <w:r w:rsidR="00EB3019" w:rsidRPr="00D64833">
        <w:rPr>
          <w:rFonts w:ascii="Arial" w:hAnsi="Arial" w:cs="Arial"/>
        </w:rPr>
        <w:t xml:space="preserve">. </w:t>
      </w:r>
      <w:r w:rsidR="00841DB8" w:rsidRPr="00D64833">
        <w:rPr>
          <w:rFonts w:ascii="Arial" w:hAnsi="Arial" w:cs="Arial"/>
          <w:b/>
          <w:bCs/>
        </w:rPr>
        <w:t>Pallopoikavuorot</w:t>
      </w:r>
      <w:r w:rsidR="00841DB8" w:rsidRPr="00D64833">
        <w:rPr>
          <w:rFonts w:ascii="Arial" w:hAnsi="Arial" w:cs="Arial"/>
          <w:bCs/>
        </w:rPr>
        <w:t xml:space="preserve"> </w:t>
      </w:r>
      <w:r w:rsidR="00EB3019" w:rsidRPr="00D64833">
        <w:rPr>
          <w:rFonts w:ascii="Arial" w:hAnsi="Arial" w:cs="Arial"/>
        </w:rPr>
        <w:t>tullaan kuitenkin edelleen jakamaan</w:t>
      </w:r>
      <w:r w:rsidR="00841DB8" w:rsidRPr="00D64833">
        <w:rPr>
          <w:rFonts w:ascii="Arial" w:hAnsi="Arial" w:cs="Arial"/>
        </w:rPr>
        <w:t xml:space="preserve"> perinteisesti eri joukkueille.</w:t>
      </w:r>
      <w:r w:rsidR="00D64833">
        <w:rPr>
          <w:rFonts w:ascii="Arial" w:hAnsi="Arial" w:cs="Arial"/>
        </w:rPr>
        <w:t xml:space="preserve"> </w:t>
      </w:r>
      <w:r w:rsidR="00841DB8" w:rsidRPr="00841DB8">
        <w:rPr>
          <w:rFonts w:ascii="Arial" w:hAnsi="Arial" w:cs="Arial"/>
        </w:rPr>
        <w:br/>
      </w:r>
    </w:p>
    <w:p w:rsidR="00C06FC3" w:rsidRDefault="00C926D5" w:rsidP="00771B6A">
      <w:pPr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sz w:val="23"/>
          <w:szCs w:val="23"/>
        </w:rPr>
      </w:pPr>
      <w:r>
        <w:rPr>
          <w:rFonts w:ascii="Helvetica" w:hAnsi="Helvetica" w:cs="Helvetica"/>
          <w:b/>
          <w:sz w:val="23"/>
          <w:szCs w:val="23"/>
        </w:rPr>
        <w:t xml:space="preserve">Kausisuunnitelma </w:t>
      </w:r>
      <w:r w:rsidRPr="00043738">
        <w:rPr>
          <w:rFonts w:ascii="Helvetica" w:hAnsi="Helvetica" w:cs="Helvetica"/>
          <w:b/>
          <w:sz w:val="23"/>
          <w:szCs w:val="23"/>
        </w:rPr>
        <w:t>vuodelle 201</w:t>
      </w:r>
      <w:r w:rsidR="00C06FC3">
        <w:rPr>
          <w:rFonts w:ascii="Helvetica" w:hAnsi="Helvetica" w:cs="Helvetica"/>
          <w:b/>
          <w:sz w:val="23"/>
          <w:szCs w:val="23"/>
        </w:rPr>
        <w:t xml:space="preserve">4 </w:t>
      </w:r>
      <w:r w:rsidR="002A4644">
        <w:rPr>
          <w:rFonts w:ascii="Helvetica" w:hAnsi="Helvetica" w:cs="Helvetica"/>
          <w:b/>
          <w:sz w:val="23"/>
          <w:szCs w:val="23"/>
        </w:rPr>
        <w:t>(ks. liite</w:t>
      </w:r>
      <w:r w:rsidR="00EE7372">
        <w:rPr>
          <w:rFonts w:ascii="Helvetica" w:hAnsi="Helvetica" w:cs="Helvetica"/>
          <w:b/>
          <w:sz w:val="23"/>
          <w:szCs w:val="23"/>
        </w:rPr>
        <w:t xml:space="preserve"> Tavoitteet vuodelle 2014</w:t>
      </w:r>
      <w:r w:rsidR="002A4644">
        <w:rPr>
          <w:rFonts w:ascii="Helvetica" w:hAnsi="Helvetica" w:cs="Helvetica"/>
          <w:b/>
          <w:sz w:val="23"/>
          <w:szCs w:val="23"/>
        </w:rPr>
        <w:t>)</w:t>
      </w:r>
    </w:p>
    <w:p w:rsidR="00C06FC3" w:rsidRDefault="00C06FC3" w:rsidP="00A5678A">
      <w:pPr>
        <w:spacing w:after="0" w:line="240" w:lineRule="auto"/>
        <w:rPr>
          <w:rFonts w:ascii="Helvetica" w:hAnsi="Helvetica" w:cs="Helvetica"/>
          <w:b/>
          <w:sz w:val="23"/>
          <w:szCs w:val="23"/>
        </w:rPr>
      </w:pPr>
    </w:p>
    <w:p w:rsidR="00F54384" w:rsidRPr="00EB3019" w:rsidRDefault="002A4644" w:rsidP="00A5678A">
      <w:pPr>
        <w:spacing w:after="0" w:line="240" w:lineRule="auto"/>
        <w:rPr>
          <w:rFonts w:ascii="Helvetica" w:hAnsi="Helvetica" w:cs="Helvetica"/>
          <w:sz w:val="23"/>
          <w:szCs w:val="23"/>
        </w:rPr>
      </w:pPr>
      <w:r w:rsidRPr="00EB3019">
        <w:rPr>
          <w:rFonts w:ascii="Helvetica" w:hAnsi="Helvetica" w:cs="Helvetica"/>
          <w:sz w:val="23"/>
          <w:szCs w:val="23"/>
        </w:rPr>
        <w:t xml:space="preserve">Käytiin läpi ja hyväksyttiin joukkueen kausisuunnitelma 2014. </w:t>
      </w:r>
      <w:r w:rsidR="00EB3019" w:rsidRPr="00EB3019">
        <w:rPr>
          <w:rFonts w:ascii="Helvetica" w:hAnsi="Helvetica" w:cs="Helvetica"/>
          <w:sz w:val="23"/>
          <w:szCs w:val="23"/>
        </w:rPr>
        <w:t xml:space="preserve">Kausisuunnitelma perustuu seuran valmennuslinjaukselle. </w:t>
      </w:r>
    </w:p>
    <w:p w:rsidR="00F54384" w:rsidRDefault="00F54384" w:rsidP="00A5678A">
      <w:pPr>
        <w:spacing w:after="0" w:line="240" w:lineRule="auto"/>
        <w:rPr>
          <w:rFonts w:ascii="Helvetica" w:hAnsi="Helvetica" w:cs="Helvetica"/>
          <w:b/>
          <w:sz w:val="23"/>
          <w:szCs w:val="23"/>
        </w:rPr>
      </w:pPr>
    </w:p>
    <w:p w:rsidR="00F54384" w:rsidRDefault="00F54384" w:rsidP="00771B6A">
      <w:pPr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sz w:val="23"/>
          <w:szCs w:val="23"/>
        </w:rPr>
      </w:pPr>
      <w:r>
        <w:rPr>
          <w:rFonts w:ascii="Helvetica" w:hAnsi="Helvetica" w:cs="Helvetica"/>
          <w:b/>
          <w:sz w:val="23"/>
          <w:szCs w:val="23"/>
        </w:rPr>
        <w:t>Joukkueen pelisäännöt</w:t>
      </w:r>
      <w:r w:rsidR="00C06FC3">
        <w:rPr>
          <w:rFonts w:ascii="Helvetica" w:hAnsi="Helvetica" w:cs="Helvetica"/>
          <w:b/>
          <w:sz w:val="23"/>
          <w:szCs w:val="23"/>
        </w:rPr>
        <w:t xml:space="preserve"> (ks. liite Pelisäännöt)</w:t>
      </w:r>
    </w:p>
    <w:p w:rsidR="00F54384" w:rsidRDefault="00F54384" w:rsidP="00A5678A">
      <w:pPr>
        <w:spacing w:after="0" w:line="240" w:lineRule="auto"/>
        <w:rPr>
          <w:rFonts w:ascii="Helvetica" w:hAnsi="Helvetica" w:cs="Helvetica"/>
          <w:b/>
          <w:sz w:val="23"/>
          <w:szCs w:val="23"/>
        </w:rPr>
      </w:pPr>
    </w:p>
    <w:p w:rsidR="00C06FC3" w:rsidRPr="00CD3744" w:rsidRDefault="00C06FC3" w:rsidP="00A5678A">
      <w:pPr>
        <w:spacing w:after="0" w:line="240" w:lineRule="auto"/>
        <w:rPr>
          <w:rFonts w:ascii="Helvetica" w:hAnsi="Helvetica" w:cs="Helvetica"/>
          <w:sz w:val="23"/>
          <w:szCs w:val="23"/>
        </w:rPr>
      </w:pPr>
      <w:r w:rsidRPr="00CD3744">
        <w:rPr>
          <w:rFonts w:ascii="Helvetica" w:hAnsi="Helvetica" w:cs="Helvetica"/>
          <w:sz w:val="23"/>
          <w:szCs w:val="23"/>
        </w:rPr>
        <w:t xml:space="preserve">Käytiin läpi ja hyväksyttiin joukkueen pelisäännöt. Keskustelussa korostettiin erityisesti </w:t>
      </w:r>
      <w:r w:rsidR="00CD3744" w:rsidRPr="00CD3744">
        <w:rPr>
          <w:rFonts w:ascii="Helvetica" w:hAnsi="Helvetica" w:cs="Helvetica"/>
          <w:sz w:val="23"/>
          <w:szCs w:val="23"/>
        </w:rPr>
        <w:t>joukkueen yhteishengen merkitystä sekä pelaajien, valmentajien ja pelinohj</w:t>
      </w:r>
      <w:r w:rsidR="00CD3744">
        <w:rPr>
          <w:rFonts w:ascii="Helvetica" w:hAnsi="Helvetica" w:cs="Helvetica"/>
          <w:sz w:val="23"/>
          <w:szCs w:val="23"/>
        </w:rPr>
        <w:t>aajien keskenäistä</w:t>
      </w:r>
      <w:r w:rsidR="00CD3744" w:rsidRPr="00CD3744">
        <w:rPr>
          <w:rFonts w:ascii="Helvetica" w:hAnsi="Helvetica" w:cs="Helvetica"/>
          <w:sz w:val="23"/>
          <w:szCs w:val="23"/>
        </w:rPr>
        <w:t xml:space="preserve"> kunnioitusta. </w:t>
      </w:r>
    </w:p>
    <w:p w:rsidR="00F54384" w:rsidRPr="00CD3744" w:rsidRDefault="00F54384" w:rsidP="00F54384">
      <w:pPr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F54384" w:rsidRPr="00F54384" w:rsidRDefault="00F54384" w:rsidP="00771B6A">
      <w:pPr>
        <w:numPr>
          <w:ilvl w:val="0"/>
          <w:numId w:val="4"/>
        </w:numPr>
        <w:spacing w:after="0" w:line="240" w:lineRule="auto"/>
        <w:rPr>
          <w:rFonts w:ascii="Helvetica" w:hAnsi="Helvetica" w:cs="Helvetica"/>
          <w:b/>
          <w:sz w:val="23"/>
          <w:szCs w:val="23"/>
        </w:rPr>
      </w:pPr>
      <w:r w:rsidRPr="00F54384">
        <w:rPr>
          <w:rFonts w:ascii="Helvetica" w:hAnsi="Helvetica" w:cs="Helvetica"/>
          <w:b/>
          <w:sz w:val="23"/>
          <w:szCs w:val="23"/>
        </w:rPr>
        <w:t>Joukkueen budjetti vuodelle 2014</w:t>
      </w:r>
      <w:r w:rsidR="00C06FC3">
        <w:rPr>
          <w:rFonts w:ascii="Helvetica" w:hAnsi="Helvetica" w:cs="Helvetica"/>
          <w:b/>
          <w:sz w:val="23"/>
          <w:szCs w:val="23"/>
        </w:rPr>
        <w:t xml:space="preserve"> (ks. liite Budjettiesitys vuodelle 2014)</w:t>
      </w:r>
    </w:p>
    <w:p w:rsidR="00F54384" w:rsidRDefault="00F54384" w:rsidP="00A5678A">
      <w:pPr>
        <w:spacing w:after="0" w:line="240" w:lineRule="auto"/>
        <w:rPr>
          <w:rFonts w:ascii="Helvetica" w:hAnsi="Helvetica" w:cs="Helvetica"/>
          <w:b/>
          <w:sz w:val="23"/>
          <w:szCs w:val="23"/>
        </w:rPr>
      </w:pPr>
    </w:p>
    <w:p w:rsidR="00F54384" w:rsidRPr="00C06FC3" w:rsidRDefault="00F54384" w:rsidP="00A5678A">
      <w:pPr>
        <w:spacing w:after="0" w:line="240" w:lineRule="auto"/>
        <w:rPr>
          <w:rFonts w:ascii="Helvetica" w:hAnsi="Helvetica" w:cs="Helvetica"/>
          <w:sz w:val="23"/>
          <w:szCs w:val="23"/>
        </w:rPr>
      </w:pPr>
      <w:r w:rsidRPr="00C06FC3">
        <w:rPr>
          <w:rFonts w:ascii="Helvetica" w:hAnsi="Helvetica" w:cs="Helvetica"/>
          <w:sz w:val="23"/>
          <w:szCs w:val="23"/>
        </w:rPr>
        <w:t xml:space="preserve">Käytiin läpi ja hyväksyttiin budjettiesitys vuodelle 2014.   </w:t>
      </w:r>
      <w:r w:rsidR="00207180" w:rsidRPr="00C06FC3">
        <w:rPr>
          <w:rFonts w:ascii="Helvetica" w:hAnsi="Helvetica" w:cs="Helvetica"/>
          <w:sz w:val="23"/>
          <w:szCs w:val="23"/>
        </w:rPr>
        <w:t xml:space="preserve">Merkittävin uusi menoerä on talven yli käytössä oleva A-link Arenan-sisävuoro. </w:t>
      </w:r>
    </w:p>
    <w:p w:rsidR="00207180" w:rsidRPr="00C06FC3" w:rsidRDefault="00207180" w:rsidP="00A5678A">
      <w:pPr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6A024E" w:rsidRDefault="00F54384" w:rsidP="006A024E">
      <w:pPr>
        <w:spacing w:after="0" w:line="240" w:lineRule="auto"/>
        <w:rPr>
          <w:rFonts w:ascii="Helvetica" w:hAnsi="Helvetica" w:cs="Helvetica"/>
          <w:b/>
          <w:sz w:val="23"/>
          <w:szCs w:val="23"/>
        </w:rPr>
      </w:pPr>
      <w:r w:rsidRPr="00C06FC3">
        <w:rPr>
          <w:rFonts w:ascii="Helvetica" w:hAnsi="Helvetica" w:cs="Helvetica"/>
          <w:sz w:val="23"/>
          <w:szCs w:val="23"/>
        </w:rPr>
        <w:t xml:space="preserve">Päätettiin, että </w:t>
      </w:r>
      <w:r w:rsidRPr="00CD3744">
        <w:rPr>
          <w:rFonts w:ascii="Helvetica" w:hAnsi="Helvetica" w:cs="Helvetica"/>
          <w:b/>
          <w:sz w:val="23"/>
          <w:szCs w:val="23"/>
        </w:rPr>
        <w:t xml:space="preserve">joukkueen vuoden </w:t>
      </w:r>
      <w:r w:rsidR="00CD3744" w:rsidRPr="00CD3744">
        <w:rPr>
          <w:rFonts w:ascii="Helvetica" w:hAnsi="Helvetica" w:cs="Helvetica"/>
          <w:b/>
          <w:sz w:val="23"/>
          <w:szCs w:val="23"/>
        </w:rPr>
        <w:t>2014 vuosimaksut</w:t>
      </w:r>
      <w:r w:rsidRPr="00CD3744">
        <w:rPr>
          <w:rFonts w:ascii="Helvetica" w:hAnsi="Helvetica" w:cs="Helvetica"/>
          <w:b/>
          <w:sz w:val="23"/>
          <w:szCs w:val="23"/>
        </w:rPr>
        <w:t xml:space="preserve"> laskutetaan kahdessa erässä. </w:t>
      </w:r>
    </w:p>
    <w:p w:rsidR="006A024E" w:rsidRDefault="006A024E" w:rsidP="006A024E">
      <w:pPr>
        <w:spacing w:after="0" w:line="240" w:lineRule="auto"/>
        <w:rPr>
          <w:rFonts w:ascii="Helvetica" w:hAnsi="Helvetica" w:cs="Helvetica"/>
          <w:sz w:val="23"/>
          <w:szCs w:val="23"/>
        </w:rPr>
      </w:pPr>
      <w:r w:rsidRPr="006A024E">
        <w:rPr>
          <w:rFonts w:ascii="Helvetica" w:hAnsi="Helvetica" w:cs="Helvetica"/>
          <w:sz w:val="23"/>
          <w:szCs w:val="23"/>
        </w:rPr>
        <w:t xml:space="preserve">Koko vuoden maksu on 350 - 400 euroa. </w:t>
      </w:r>
      <w:r w:rsidR="00F54384" w:rsidRPr="00CD3744">
        <w:rPr>
          <w:rFonts w:ascii="Helvetica" w:hAnsi="Helvetica" w:cs="Helvetica"/>
          <w:b/>
          <w:sz w:val="23"/>
          <w:szCs w:val="23"/>
        </w:rPr>
        <w:t>Ensimmäinen erä, 150 euroa, laskutetaan joulukuussa 2013</w:t>
      </w:r>
      <w:r w:rsidR="00EB3019">
        <w:rPr>
          <w:rFonts w:ascii="Helvetica" w:hAnsi="Helvetica" w:cs="Helvetica"/>
          <w:sz w:val="23"/>
          <w:szCs w:val="23"/>
        </w:rPr>
        <w:t xml:space="preserve">, </w:t>
      </w:r>
      <w:r w:rsidR="00EB3019">
        <w:rPr>
          <w:rFonts w:ascii="Arial" w:hAnsi="Arial" w:cs="Arial"/>
        </w:rPr>
        <w:t xml:space="preserve">jotta pystytään ajoissa hankkimaan pelaajille </w:t>
      </w:r>
      <w:r w:rsidR="00EB3019" w:rsidRPr="00841DB8">
        <w:rPr>
          <w:rFonts w:ascii="Arial" w:hAnsi="Arial" w:cs="Arial"/>
        </w:rPr>
        <w:t>uudet li</w:t>
      </w:r>
      <w:r w:rsidR="00EB3019">
        <w:rPr>
          <w:rFonts w:ascii="Arial" w:hAnsi="Arial" w:cs="Arial"/>
        </w:rPr>
        <w:t xml:space="preserve">senssit ja vakuutukset, jotka pitää olla voimassa </w:t>
      </w:r>
      <w:r w:rsidR="00EB3019" w:rsidRPr="00841DB8">
        <w:rPr>
          <w:rFonts w:ascii="Arial" w:hAnsi="Arial" w:cs="Arial"/>
        </w:rPr>
        <w:t>1.1. 2014</w:t>
      </w:r>
      <w:r w:rsidR="00EB3019">
        <w:rPr>
          <w:rFonts w:ascii="Arial" w:hAnsi="Arial" w:cs="Arial"/>
        </w:rPr>
        <w:t xml:space="preserve"> alkaen.  I</w:t>
      </w:r>
      <w:r w:rsidR="00EB3019" w:rsidRPr="00841DB8">
        <w:rPr>
          <w:rFonts w:ascii="Arial" w:hAnsi="Arial" w:cs="Arial"/>
        </w:rPr>
        <w:t>lman niitä kentälle ei päästetä ketään</w:t>
      </w:r>
      <w:r w:rsidR="00EB3019">
        <w:rPr>
          <w:rFonts w:ascii="Arial" w:hAnsi="Arial" w:cs="Arial"/>
        </w:rPr>
        <w:t xml:space="preserve"> kentälle.</w:t>
      </w:r>
      <w:r w:rsidR="00EB3019">
        <w:rPr>
          <w:rFonts w:ascii="Helvetica" w:hAnsi="Helvetica" w:cs="Helvetica"/>
          <w:b/>
          <w:bCs/>
          <w:sz w:val="23"/>
          <w:szCs w:val="23"/>
        </w:rPr>
        <w:t xml:space="preserve"> </w:t>
      </w:r>
      <w:r>
        <w:rPr>
          <w:rFonts w:ascii="Helvetica" w:hAnsi="Helvetica" w:cs="Helvetica"/>
          <w:b/>
          <w:sz w:val="23"/>
          <w:szCs w:val="23"/>
        </w:rPr>
        <w:t xml:space="preserve">Toinen erä </w:t>
      </w:r>
      <w:r w:rsidR="00F54384" w:rsidRPr="00D64833">
        <w:rPr>
          <w:rFonts w:ascii="Helvetica" w:hAnsi="Helvetica" w:cs="Helvetica"/>
          <w:b/>
          <w:sz w:val="23"/>
          <w:szCs w:val="23"/>
        </w:rPr>
        <w:t>laskutetaan pelaajilta kesäkuussa</w:t>
      </w:r>
      <w:r w:rsidR="00F54384" w:rsidRPr="00C06FC3">
        <w:rPr>
          <w:rFonts w:ascii="Helvetica" w:hAnsi="Helvetica" w:cs="Helvetica"/>
          <w:sz w:val="23"/>
          <w:szCs w:val="23"/>
        </w:rPr>
        <w:t xml:space="preserve">. </w:t>
      </w:r>
      <w:r w:rsidR="00207180" w:rsidRPr="006A024E">
        <w:rPr>
          <w:rFonts w:ascii="Helvetica" w:hAnsi="Helvetica" w:cs="Helvetica"/>
          <w:b/>
          <w:sz w:val="23"/>
          <w:szCs w:val="23"/>
        </w:rPr>
        <w:t>Kesäkuun maksun lopullinen summa tarkennetaan</w:t>
      </w:r>
      <w:r w:rsidR="00207180" w:rsidRPr="00C06FC3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 xml:space="preserve">myöhemmin </w:t>
      </w:r>
      <w:r w:rsidR="0089677B">
        <w:rPr>
          <w:rFonts w:ascii="Helvetica" w:hAnsi="Helvetica" w:cs="Helvetica"/>
          <w:sz w:val="23"/>
          <w:szCs w:val="23"/>
        </w:rPr>
        <w:t>sen mukaan kuinka mm. joukkueen varainhankinnassa onnistutaan.</w:t>
      </w:r>
      <w:r w:rsidR="00F54384" w:rsidRPr="00C06FC3">
        <w:rPr>
          <w:rFonts w:ascii="Helvetica" w:hAnsi="Helvetica" w:cs="Helvetica"/>
          <w:sz w:val="23"/>
          <w:szCs w:val="23"/>
        </w:rPr>
        <w:t xml:space="preserve"> </w:t>
      </w:r>
      <w:r w:rsidR="0089677B">
        <w:rPr>
          <w:rFonts w:ascii="Helvetica" w:hAnsi="Helvetica" w:cs="Helvetica"/>
          <w:sz w:val="23"/>
          <w:szCs w:val="23"/>
        </w:rPr>
        <w:t xml:space="preserve">Em. kahden </w:t>
      </w:r>
      <w:r w:rsidR="00EB3019">
        <w:rPr>
          <w:rFonts w:ascii="Helvetica" w:hAnsi="Helvetica" w:cs="Helvetica"/>
          <w:sz w:val="23"/>
          <w:szCs w:val="23"/>
        </w:rPr>
        <w:t xml:space="preserve">suoraan </w:t>
      </w:r>
      <w:r w:rsidR="0089677B">
        <w:rPr>
          <w:rFonts w:ascii="Helvetica" w:hAnsi="Helvetica" w:cs="Helvetica"/>
          <w:sz w:val="23"/>
          <w:szCs w:val="23"/>
        </w:rPr>
        <w:t xml:space="preserve">joukkueelle maksettavan maksun lisäksi emoseura </w:t>
      </w:r>
      <w:r w:rsidR="0089677B">
        <w:rPr>
          <w:rFonts w:ascii="Helvetica" w:hAnsi="Helvetica" w:cs="Helvetica"/>
          <w:sz w:val="23"/>
          <w:szCs w:val="23"/>
        </w:rPr>
        <w:lastRenderedPageBreak/>
        <w:t xml:space="preserve">GrIFK fotboll (Pipsa </w:t>
      </w:r>
      <w:r w:rsidR="00841DB8">
        <w:rPr>
          <w:rFonts w:ascii="Helvetica" w:hAnsi="Helvetica" w:cs="Helvetica"/>
          <w:sz w:val="23"/>
          <w:szCs w:val="23"/>
        </w:rPr>
        <w:t>Manninen)</w:t>
      </w:r>
      <w:r w:rsidR="0089677B">
        <w:rPr>
          <w:rFonts w:ascii="Helvetica" w:hAnsi="Helvetica" w:cs="Helvetica"/>
          <w:sz w:val="23"/>
          <w:szCs w:val="23"/>
        </w:rPr>
        <w:t xml:space="preserve"> </w:t>
      </w:r>
      <w:r w:rsidR="008D2005">
        <w:rPr>
          <w:rFonts w:ascii="Helvetica" w:hAnsi="Helvetica" w:cs="Helvetica"/>
          <w:sz w:val="23"/>
          <w:szCs w:val="23"/>
        </w:rPr>
        <w:t xml:space="preserve">laskuttaa </w:t>
      </w:r>
      <w:r w:rsidR="008D2005">
        <w:rPr>
          <w:rFonts w:ascii="Helvetica" w:hAnsi="Helvetica" w:cs="Helvetica"/>
          <w:b/>
          <w:bCs/>
          <w:sz w:val="23"/>
          <w:szCs w:val="23"/>
        </w:rPr>
        <w:t>s</w:t>
      </w:r>
      <w:r w:rsidR="008D2005" w:rsidRPr="008D2005">
        <w:rPr>
          <w:rFonts w:ascii="Helvetica" w:hAnsi="Helvetica" w:cs="Helvetica"/>
          <w:b/>
          <w:bCs/>
          <w:sz w:val="23"/>
          <w:szCs w:val="23"/>
        </w:rPr>
        <w:t xml:space="preserve">euran </w:t>
      </w:r>
      <w:r w:rsidR="008D2005">
        <w:rPr>
          <w:rFonts w:ascii="Helvetica" w:hAnsi="Helvetica" w:cs="Helvetica"/>
          <w:b/>
          <w:bCs/>
          <w:sz w:val="23"/>
          <w:szCs w:val="23"/>
        </w:rPr>
        <w:t xml:space="preserve">vuoden 2014 pelaajamaksun </w:t>
      </w:r>
      <w:r w:rsidR="008D2005" w:rsidRPr="008D2005">
        <w:rPr>
          <w:rFonts w:ascii="Helvetica" w:hAnsi="Helvetica" w:cs="Helvetica"/>
          <w:b/>
          <w:bCs/>
          <w:sz w:val="23"/>
          <w:szCs w:val="23"/>
        </w:rPr>
        <w:t>135 eur</w:t>
      </w:r>
      <w:r w:rsidR="008D2005">
        <w:rPr>
          <w:rFonts w:ascii="Helvetica" w:hAnsi="Helvetica" w:cs="Helvetica"/>
          <w:b/>
          <w:bCs/>
          <w:sz w:val="23"/>
          <w:szCs w:val="23"/>
        </w:rPr>
        <w:t>oa</w:t>
      </w:r>
      <w:r w:rsidR="008D2005" w:rsidRPr="008D2005">
        <w:rPr>
          <w:rFonts w:ascii="Helvetica" w:hAnsi="Helvetica" w:cs="Helvetica"/>
          <w:b/>
          <w:bCs/>
          <w:sz w:val="23"/>
          <w:szCs w:val="23"/>
        </w:rPr>
        <w:t xml:space="preserve"> tammikuussa</w:t>
      </w:r>
      <w:r w:rsidR="00D64833">
        <w:rPr>
          <w:rFonts w:ascii="Helvetica" w:hAnsi="Helvetica" w:cs="Helvetica"/>
          <w:b/>
          <w:bCs/>
          <w:sz w:val="23"/>
          <w:szCs w:val="23"/>
        </w:rPr>
        <w:t xml:space="preserve"> 2014</w:t>
      </w:r>
      <w:r w:rsidR="008D2005">
        <w:rPr>
          <w:rFonts w:ascii="Helvetica" w:hAnsi="Helvetica" w:cs="Helvetica"/>
          <w:b/>
          <w:bCs/>
          <w:sz w:val="23"/>
          <w:szCs w:val="23"/>
        </w:rPr>
        <w:t xml:space="preserve">. </w:t>
      </w:r>
      <w:r w:rsidR="00EB3019">
        <w:rPr>
          <w:rFonts w:ascii="Helvetica" w:hAnsi="Helvetica" w:cs="Helvetica"/>
          <w:sz w:val="23"/>
          <w:szCs w:val="23"/>
        </w:rPr>
        <w:t>Budjettiesityksen pohjalta arvioitiin ett</w:t>
      </w:r>
      <w:r>
        <w:rPr>
          <w:rFonts w:ascii="Helvetica" w:hAnsi="Helvetica" w:cs="Helvetica"/>
          <w:sz w:val="23"/>
          <w:szCs w:val="23"/>
        </w:rPr>
        <w:t>ä vuoden kokonaismaksu on maksimissaan</w:t>
      </w:r>
      <w:r w:rsidR="00EB3019">
        <w:rPr>
          <w:rFonts w:ascii="Helvetica" w:hAnsi="Helvetica" w:cs="Helvetica"/>
          <w:sz w:val="23"/>
          <w:szCs w:val="23"/>
        </w:rPr>
        <w:t xml:space="preserve"> 400 euroa. </w:t>
      </w:r>
      <w:r w:rsidRPr="006A024E">
        <w:rPr>
          <w:rFonts w:ascii="Helvetica" w:hAnsi="Helvetica" w:cs="Helvetica"/>
          <w:sz w:val="23"/>
          <w:szCs w:val="23"/>
        </w:rPr>
        <w:t xml:space="preserve">Kyseinen summa sisältää sekä </w:t>
      </w:r>
      <w:r>
        <w:rPr>
          <w:rFonts w:ascii="Helvetica" w:hAnsi="Helvetica" w:cs="Helvetica"/>
          <w:sz w:val="23"/>
          <w:szCs w:val="23"/>
        </w:rPr>
        <w:t>emo</w:t>
      </w:r>
      <w:r w:rsidRPr="006A024E">
        <w:rPr>
          <w:rFonts w:ascii="Helvetica" w:hAnsi="Helvetica" w:cs="Helvetica"/>
          <w:sz w:val="23"/>
          <w:szCs w:val="23"/>
        </w:rPr>
        <w:t xml:space="preserve">seuralle menevän maksun 135 euroa, että joukkueen osuuden </w:t>
      </w:r>
      <w:r>
        <w:rPr>
          <w:rFonts w:ascii="Helvetica" w:hAnsi="Helvetica" w:cs="Helvetica"/>
          <w:sz w:val="23"/>
          <w:szCs w:val="23"/>
        </w:rPr>
        <w:t xml:space="preserve">n. </w:t>
      </w:r>
      <w:r w:rsidRPr="006A024E">
        <w:rPr>
          <w:rFonts w:ascii="Helvetica" w:hAnsi="Helvetica" w:cs="Helvetica"/>
          <w:sz w:val="23"/>
          <w:szCs w:val="23"/>
        </w:rPr>
        <w:t xml:space="preserve">215 - 265 euroa. </w:t>
      </w:r>
    </w:p>
    <w:p w:rsidR="006A024E" w:rsidRDefault="006A024E" w:rsidP="006A024E">
      <w:pPr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6A024E" w:rsidRPr="006A024E" w:rsidRDefault="006A024E" w:rsidP="006A024E">
      <w:pPr>
        <w:spacing w:after="0" w:line="240" w:lineRule="auto"/>
        <w:rPr>
          <w:rFonts w:ascii="Helvetica" w:hAnsi="Helvetica" w:cs="Helvetica"/>
          <w:b/>
          <w:bCs/>
          <w:sz w:val="23"/>
          <w:szCs w:val="23"/>
        </w:rPr>
      </w:pPr>
      <w:r w:rsidRPr="006A024E">
        <w:rPr>
          <w:rFonts w:ascii="Helvetica" w:hAnsi="Helvetica" w:cs="Helvetica"/>
          <w:sz w:val="23"/>
          <w:szCs w:val="23"/>
        </w:rPr>
        <w:t>Joukkueelle tulevalla osuudella maksetaan ha</w:t>
      </w:r>
      <w:r>
        <w:rPr>
          <w:rFonts w:ascii="Helvetica" w:hAnsi="Helvetica" w:cs="Helvetica"/>
          <w:sz w:val="23"/>
          <w:szCs w:val="23"/>
        </w:rPr>
        <w:t>llien ja kenttien vuokrat, turnausmaksut sekä</w:t>
      </w:r>
      <w:r w:rsidRPr="006A024E">
        <w:rPr>
          <w:rFonts w:ascii="Helvetica" w:hAnsi="Helvetica" w:cs="Helvetica"/>
          <w:sz w:val="23"/>
          <w:szCs w:val="23"/>
        </w:rPr>
        <w:t xml:space="preserve"> muita pienempiä joukkueen kuluja, esimerkiksi </w:t>
      </w:r>
      <w:r>
        <w:rPr>
          <w:rFonts w:ascii="Helvetica" w:hAnsi="Helvetica" w:cs="Helvetica"/>
          <w:sz w:val="23"/>
          <w:szCs w:val="23"/>
        </w:rPr>
        <w:t xml:space="preserve">seuran </w:t>
      </w:r>
      <w:r w:rsidRPr="006A024E">
        <w:rPr>
          <w:rFonts w:ascii="Helvetica" w:hAnsi="Helvetica" w:cs="Helvetica"/>
          <w:sz w:val="23"/>
          <w:szCs w:val="23"/>
        </w:rPr>
        <w:t>kausijulkaisut</w:t>
      </w:r>
      <w:r>
        <w:rPr>
          <w:rFonts w:ascii="Helvetica" w:hAnsi="Helvetica" w:cs="Helvetica"/>
          <w:sz w:val="23"/>
          <w:szCs w:val="23"/>
        </w:rPr>
        <w:t>, harjoitusvälineet ja viirit. Joukkueen valmennuksessa hyödynnetään edelleen vapaaehtoisvoimia</w:t>
      </w:r>
      <w:r w:rsidRPr="006A024E">
        <w:rPr>
          <w:rFonts w:ascii="Helvetica" w:hAnsi="Helvetica" w:cs="Helvetica"/>
          <w:sz w:val="23"/>
          <w:szCs w:val="23"/>
        </w:rPr>
        <w:t>.</w:t>
      </w:r>
    </w:p>
    <w:p w:rsidR="006A024E" w:rsidRPr="006A024E" w:rsidRDefault="006A024E" w:rsidP="006A024E">
      <w:pPr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89677B" w:rsidRDefault="0089677B" w:rsidP="00A5678A">
      <w:pPr>
        <w:spacing w:after="0" w:line="240" w:lineRule="auto"/>
        <w:rPr>
          <w:rFonts w:ascii="Helvetica" w:hAnsi="Helvetica" w:cs="Helvetica"/>
          <w:b/>
          <w:sz w:val="23"/>
          <w:szCs w:val="23"/>
        </w:rPr>
      </w:pPr>
    </w:p>
    <w:p w:rsidR="00F54384" w:rsidRDefault="00F54384" w:rsidP="00771B6A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Helvetica" w:hAnsi="Helvetica" w:cs="Helvetica"/>
          <w:b/>
          <w:sz w:val="23"/>
          <w:szCs w:val="23"/>
        </w:rPr>
        <w:t>Joukkueen vastuuhenkilöiden valinta vuodelle 2014</w:t>
      </w:r>
    </w:p>
    <w:p w:rsidR="00A915CD" w:rsidRDefault="00A915CD" w:rsidP="00F54384">
      <w:pPr>
        <w:tabs>
          <w:tab w:val="left" w:pos="2925"/>
        </w:tabs>
        <w:rPr>
          <w:rFonts w:ascii="Arial" w:hAnsi="Arial" w:cs="Arial"/>
        </w:rPr>
      </w:pPr>
    </w:p>
    <w:p w:rsidR="00F54384" w:rsidRDefault="00F54384" w:rsidP="00F54384">
      <w:pPr>
        <w:tabs>
          <w:tab w:val="left" w:pos="2925"/>
        </w:tabs>
        <w:rPr>
          <w:rFonts w:ascii="Arial" w:hAnsi="Arial" w:cs="Arial"/>
        </w:rPr>
      </w:pPr>
      <w:r>
        <w:rPr>
          <w:rFonts w:ascii="Arial" w:hAnsi="Arial" w:cs="Arial"/>
        </w:rPr>
        <w:t>Joukkueenjohtajaksi (jojo) valittiin Olli Kantanen</w:t>
      </w:r>
    </w:p>
    <w:p w:rsidR="00F54384" w:rsidRDefault="00F54384" w:rsidP="00F54384">
      <w:pPr>
        <w:tabs>
          <w:tab w:val="left" w:pos="2925"/>
        </w:tabs>
        <w:rPr>
          <w:rFonts w:ascii="Arial" w:hAnsi="Arial" w:cs="Arial"/>
        </w:rPr>
      </w:pPr>
      <w:r>
        <w:rPr>
          <w:rFonts w:ascii="Arial" w:hAnsi="Arial" w:cs="Arial"/>
        </w:rPr>
        <w:t>Joukkueen kassanhoitajaksi valittiin Eija Gordon</w:t>
      </w:r>
    </w:p>
    <w:p w:rsidR="00F54384" w:rsidRDefault="00F54384" w:rsidP="00F54384">
      <w:pPr>
        <w:tabs>
          <w:tab w:val="left" w:pos="2925"/>
        </w:tabs>
        <w:rPr>
          <w:rFonts w:ascii="Arial" w:hAnsi="Arial" w:cs="Arial"/>
        </w:rPr>
      </w:pPr>
      <w:r>
        <w:rPr>
          <w:rFonts w:ascii="Arial" w:hAnsi="Arial" w:cs="Arial"/>
        </w:rPr>
        <w:t>Jojo-timin jäseneksi valittiin Juha Burtsoff</w:t>
      </w:r>
    </w:p>
    <w:p w:rsidR="00BF504F" w:rsidRDefault="00BF504F" w:rsidP="00F54384">
      <w:pPr>
        <w:tabs>
          <w:tab w:val="left" w:pos="2925"/>
        </w:tabs>
        <w:rPr>
          <w:rFonts w:ascii="Arial" w:hAnsi="Arial" w:cs="Arial"/>
        </w:rPr>
      </w:pPr>
      <w:r>
        <w:rPr>
          <w:rFonts w:ascii="Arial" w:hAnsi="Arial" w:cs="Arial"/>
        </w:rPr>
        <w:t>Joukkueen vastuuvalmentajana toimii Risto Kaikkonen</w:t>
      </w:r>
    </w:p>
    <w:p w:rsidR="001C5A3E" w:rsidRDefault="001C5A3E" w:rsidP="00F54384">
      <w:pPr>
        <w:tabs>
          <w:tab w:val="left" w:pos="29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Kiitettiin jojo-tehtävän jättävää Niina Karhua joukkueen eteen tekemästä työstä. </w:t>
      </w:r>
    </w:p>
    <w:p w:rsidR="00EA4A3B" w:rsidRPr="00EA4A3B" w:rsidRDefault="00EA4A3B" w:rsidP="00EA4A3B">
      <w:pPr>
        <w:tabs>
          <w:tab w:val="left" w:pos="2925"/>
        </w:tabs>
        <w:rPr>
          <w:rFonts w:ascii="Arial" w:hAnsi="Arial" w:cs="Arial"/>
        </w:rPr>
      </w:pPr>
      <w:r>
        <w:rPr>
          <w:rFonts w:ascii="Arial" w:hAnsi="Arial" w:cs="Arial"/>
        </w:rPr>
        <w:t>Keskustelussa t</w:t>
      </w:r>
      <w:r w:rsidR="00EE7372">
        <w:rPr>
          <w:rFonts w:ascii="Arial" w:hAnsi="Arial" w:cs="Arial"/>
        </w:rPr>
        <w:t xml:space="preserve">odettiin, </w:t>
      </w:r>
      <w:r>
        <w:rPr>
          <w:rFonts w:ascii="Arial" w:hAnsi="Arial" w:cs="Arial"/>
        </w:rPr>
        <w:t>että joukkueella on asianmukaiset valmentajaresurssit</w:t>
      </w:r>
      <w:r w:rsidR="00EE73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P06-vastuuvalmentaja Risto Kaikkonen on suorittanut C-valmentajakurssin. </w:t>
      </w:r>
      <w:r w:rsidRPr="00EA4A3B">
        <w:rPr>
          <w:rFonts w:ascii="Arial" w:hAnsi="Arial" w:cs="Arial"/>
        </w:rPr>
        <w:t xml:space="preserve"> D-kur</w:t>
      </w:r>
      <w:r>
        <w:rPr>
          <w:rFonts w:ascii="Arial" w:hAnsi="Arial" w:cs="Arial"/>
        </w:rPr>
        <w:t xml:space="preserve">ssin suorittaneita valmentajia ovat; </w:t>
      </w:r>
      <w:r w:rsidRPr="00EA4A3B">
        <w:rPr>
          <w:rFonts w:ascii="Arial" w:hAnsi="Arial" w:cs="Arial"/>
        </w:rPr>
        <w:t>Mikael Strömberg</w:t>
      </w:r>
      <w:r>
        <w:rPr>
          <w:rFonts w:ascii="Arial" w:hAnsi="Arial" w:cs="Arial"/>
        </w:rPr>
        <w:t xml:space="preserve">, Juha </w:t>
      </w:r>
      <w:proofErr w:type="spellStart"/>
      <w:r>
        <w:rPr>
          <w:rFonts w:ascii="Arial" w:hAnsi="Arial" w:cs="Arial"/>
        </w:rPr>
        <w:t>Burtsoff</w:t>
      </w:r>
      <w:proofErr w:type="spellEnd"/>
      <w:r>
        <w:rPr>
          <w:rFonts w:ascii="Arial" w:hAnsi="Arial" w:cs="Arial"/>
        </w:rPr>
        <w:t xml:space="preserve">, Ilkka </w:t>
      </w:r>
      <w:proofErr w:type="spellStart"/>
      <w:r>
        <w:rPr>
          <w:rFonts w:ascii="Arial" w:hAnsi="Arial" w:cs="Arial"/>
        </w:rPr>
        <w:t>Haahtela</w:t>
      </w:r>
      <w:proofErr w:type="spellEnd"/>
      <w:r>
        <w:rPr>
          <w:rFonts w:ascii="Arial" w:hAnsi="Arial" w:cs="Arial"/>
        </w:rPr>
        <w:t xml:space="preserve">, Olli Kantanen ja </w:t>
      </w:r>
      <w:proofErr w:type="spellStart"/>
      <w:r w:rsidRPr="00EA4A3B">
        <w:rPr>
          <w:rFonts w:ascii="Arial" w:hAnsi="Arial" w:cs="Arial"/>
        </w:rPr>
        <w:t>Nicolas</w:t>
      </w:r>
      <w:proofErr w:type="spellEnd"/>
      <w:r w:rsidRPr="00EA4A3B">
        <w:rPr>
          <w:rFonts w:ascii="Arial" w:hAnsi="Arial" w:cs="Arial"/>
        </w:rPr>
        <w:t xml:space="preserve"> </w:t>
      </w:r>
      <w:proofErr w:type="spellStart"/>
      <w:r w:rsidRPr="00EA4A3B">
        <w:rPr>
          <w:rFonts w:ascii="Arial" w:hAnsi="Arial" w:cs="Arial"/>
        </w:rPr>
        <w:t>Timmerman</w:t>
      </w:r>
      <w:proofErr w:type="spellEnd"/>
      <w:r>
        <w:rPr>
          <w:rFonts w:ascii="Arial" w:hAnsi="Arial" w:cs="Arial"/>
        </w:rPr>
        <w:t>. Syksyn 2013 aikana D-kurssin ovat käyneet myös</w:t>
      </w:r>
      <w:r w:rsidRPr="00EA4A3B">
        <w:rPr>
          <w:rFonts w:ascii="Arial" w:hAnsi="Arial" w:cs="Arial"/>
        </w:rPr>
        <w:t xml:space="preserve"> Jouni </w:t>
      </w:r>
      <w:proofErr w:type="spellStart"/>
      <w:r w:rsidRPr="00EA4A3B">
        <w:rPr>
          <w:rFonts w:ascii="Arial" w:hAnsi="Arial" w:cs="Arial"/>
        </w:rPr>
        <w:t>Herkama</w:t>
      </w:r>
      <w:proofErr w:type="spellEnd"/>
      <w:r w:rsidRPr="00EA4A3B">
        <w:rPr>
          <w:rFonts w:ascii="Arial" w:hAnsi="Arial" w:cs="Arial"/>
        </w:rPr>
        <w:t xml:space="preserve"> ja Jarkko Tuunane</w:t>
      </w:r>
      <w:r>
        <w:rPr>
          <w:rFonts w:ascii="Arial" w:hAnsi="Arial" w:cs="Arial"/>
        </w:rPr>
        <w:t>n. Lisäksi valmennuksessa a</w:t>
      </w:r>
      <w:r w:rsidRPr="00EA4A3B">
        <w:rPr>
          <w:rFonts w:ascii="Arial" w:hAnsi="Arial" w:cs="Arial"/>
        </w:rPr>
        <w:t xml:space="preserve">puvalmentajina </w:t>
      </w:r>
      <w:r>
        <w:rPr>
          <w:rFonts w:ascii="Arial" w:hAnsi="Arial" w:cs="Arial"/>
        </w:rPr>
        <w:t xml:space="preserve">ovat toimineet Mika Hirvaskari ja </w:t>
      </w:r>
      <w:r w:rsidRPr="00EA4A3B">
        <w:rPr>
          <w:rFonts w:ascii="Arial" w:hAnsi="Arial" w:cs="Arial"/>
        </w:rPr>
        <w:t>Risto Kalliokoski</w:t>
      </w:r>
      <w:r>
        <w:rPr>
          <w:rFonts w:ascii="Arial" w:hAnsi="Arial" w:cs="Arial"/>
        </w:rPr>
        <w:t xml:space="preserve">. </w:t>
      </w:r>
    </w:p>
    <w:p w:rsidR="00EA4A3B" w:rsidRPr="00EA4A3B" w:rsidRDefault="00EA4A3B" w:rsidP="00EA4A3B">
      <w:pPr>
        <w:tabs>
          <w:tab w:val="left" w:pos="29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Lisäksi joukkueessa </w:t>
      </w:r>
      <w:r w:rsidR="00207180">
        <w:rPr>
          <w:rFonts w:ascii="Arial" w:hAnsi="Arial" w:cs="Arial"/>
        </w:rPr>
        <w:t xml:space="preserve">on </w:t>
      </w:r>
      <w:r w:rsidR="001C5A3E">
        <w:rPr>
          <w:rFonts w:ascii="Arial" w:hAnsi="Arial" w:cs="Arial"/>
        </w:rPr>
        <w:t xml:space="preserve">useita </w:t>
      </w:r>
      <w:r w:rsidR="00C06FC3">
        <w:rPr>
          <w:rFonts w:ascii="Arial" w:hAnsi="Arial" w:cs="Arial"/>
        </w:rPr>
        <w:t>tehtäviä, joiden hoitamiseen vanhempien aktiivi</w:t>
      </w:r>
      <w:r>
        <w:rPr>
          <w:rFonts w:ascii="Arial" w:hAnsi="Arial" w:cs="Arial"/>
        </w:rPr>
        <w:t xml:space="preserve">nen osallistuminen olisi </w:t>
      </w:r>
      <w:r w:rsidR="00C06FC3">
        <w:rPr>
          <w:rFonts w:ascii="Arial" w:hAnsi="Arial" w:cs="Arial"/>
        </w:rPr>
        <w:t>tervetullut</w:t>
      </w:r>
      <w:r>
        <w:rPr>
          <w:rFonts w:ascii="Arial" w:hAnsi="Arial" w:cs="Arial"/>
        </w:rPr>
        <w:t xml:space="preserve">ta. </w:t>
      </w:r>
      <w:r w:rsidR="00F44044">
        <w:rPr>
          <w:rFonts w:ascii="Arial" w:hAnsi="Arial" w:cs="Arial"/>
        </w:rPr>
        <w:t>Tällaisia</w:t>
      </w:r>
      <w:r>
        <w:rPr>
          <w:rFonts w:ascii="Arial" w:hAnsi="Arial" w:cs="Arial"/>
        </w:rPr>
        <w:t xml:space="preserve"> tehtäviä ovat</w:t>
      </w:r>
      <w:r w:rsidRPr="00EA4A3B">
        <w:rPr>
          <w:rFonts w:ascii="Arial" w:hAnsi="Arial" w:cs="Arial"/>
        </w:rPr>
        <w:t xml:space="preserve"> mm. </w:t>
      </w:r>
      <w:r w:rsidR="00F44044">
        <w:rPr>
          <w:rFonts w:ascii="Arial" w:hAnsi="Arial" w:cs="Arial"/>
        </w:rPr>
        <w:t>varusteiden hankinta,</w:t>
      </w:r>
      <w:r>
        <w:rPr>
          <w:rFonts w:ascii="Arial" w:hAnsi="Arial" w:cs="Arial"/>
        </w:rPr>
        <w:t xml:space="preserve"> </w:t>
      </w:r>
      <w:r w:rsidR="00F44044">
        <w:rPr>
          <w:rFonts w:ascii="Arial" w:hAnsi="Arial" w:cs="Arial"/>
        </w:rPr>
        <w:t>nettisivujen päivittäminen, varainkeruu yms. Ilmoittautumiset näihin tehtäviin tai ideoita siitä, mikä olisi teille sopiva tapa toimia joukkueemme eteen</w:t>
      </w:r>
      <w:r w:rsidR="00A60535">
        <w:rPr>
          <w:rFonts w:ascii="Arial" w:hAnsi="Arial" w:cs="Arial"/>
        </w:rPr>
        <w:t>,</w:t>
      </w:r>
      <w:r w:rsidR="00F44044">
        <w:rPr>
          <w:rFonts w:ascii="Arial" w:hAnsi="Arial" w:cs="Arial"/>
        </w:rPr>
        <w:t xml:space="preserve"> voitte esittää suoraan joukkueen vastuuhenkilöille. </w:t>
      </w:r>
    </w:p>
    <w:p w:rsidR="00F54384" w:rsidRPr="00F54384" w:rsidRDefault="00F54384" w:rsidP="00F54384">
      <w:pPr>
        <w:tabs>
          <w:tab w:val="left" w:pos="2925"/>
        </w:tabs>
        <w:rPr>
          <w:rFonts w:ascii="Arial" w:hAnsi="Arial" w:cs="Arial"/>
        </w:rPr>
      </w:pPr>
    </w:p>
    <w:sectPr w:rsidR="00F54384" w:rsidRPr="00F54384" w:rsidSect="008E7F3C">
      <w:pgSz w:w="11906" w:h="16838" w:code="9"/>
      <w:pgMar w:top="737" w:right="737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6A" w:rsidRDefault="00771B6A" w:rsidP="00771B6A">
      <w:pPr>
        <w:spacing w:after="0" w:line="240" w:lineRule="auto"/>
      </w:pPr>
      <w:r>
        <w:separator/>
      </w:r>
    </w:p>
  </w:endnote>
  <w:endnote w:type="continuationSeparator" w:id="0">
    <w:p w:rsidR="00771B6A" w:rsidRDefault="00771B6A" w:rsidP="0077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6A" w:rsidRDefault="00771B6A" w:rsidP="00771B6A">
      <w:pPr>
        <w:spacing w:after="0" w:line="240" w:lineRule="auto"/>
      </w:pPr>
      <w:r>
        <w:separator/>
      </w:r>
    </w:p>
  </w:footnote>
  <w:footnote w:type="continuationSeparator" w:id="0">
    <w:p w:rsidR="00771B6A" w:rsidRDefault="00771B6A" w:rsidP="0077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8CC"/>
    <w:multiLevelType w:val="hybridMultilevel"/>
    <w:tmpl w:val="6ACA3322"/>
    <w:lvl w:ilvl="0" w:tplc="A3569A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F3FF7"/>
    <w:multiLevelType w:val="hybridMultilevel"/>
    <w:tmpl w:val="A894AACC"/>
    <w:lvl w:ilvl="0" w:tplc="70BA1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78A0"/>
    <w:multiLevelType w:val="hybridMultilevel"/>
    <w:tmpl w:val="6FC0A6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1678B"/>
    <w:multiLevelType w:val="hybridMultilevel"/>
    <w:tmpl w:val="CE1829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6D5"/>
    <w:rsid w:val="000F195C"/>
    <w:rsid w:val="0016452E"/>
    <w:rsid w:val="001C5A3E"/>
    <w:rsid w:val="00207180"/>
    <w:rsid w:val="002456C4"/>
    <w:rsid w:val="00284562"/>
    <w:rsid w:val="002A4644"/>
    <w:rsid w:val="002F5A10"/>
    <w:rsid w:val="003C5D12"/>
    <w:rsid w:val="004C01A5"/>
    <w:rsid w:val="006A024E"/>
    <w:rsid w:val="006E1FA7"/>
    <w:rsid w:val="00771B6A"/>
    <w:rsid w:val="007F32EE"/>
    <w:rsid w:val="00841DB8"/>
    <w:rsid w:val="0089677B"/>
    <w:rsid w:val="008D2005"/>
    <w:rsid w:val="008E7F3C"/>
    <w:rsid w:val="00A5678A"/>
    <w:rsid w:val="00A60535"/>
    <w:rsid w:val="00A817A4"/>
    <w:rsid w:val="00A915CD"/>
    <w:rsid w:val="00AC085B"/>
    <w:rsid w:val="00BF504F"/>
    <w:rsid w:val="00C06FC3"/>
    <w:rsid w:val="00C926D5"/>
    <w:rsid w:val="00CD3744"/>
    <w:rsid w:val="00D06835"/>
    <w:rsid w:val="00D64833"/>
    <w:rsid w:val="00D93CF4"/>
    <w:rsid w:val="00EA4A3B"/>
    <w:rsid w:val="00EB3019"/>
    <w:rsid w:val="00ED6D7F"/>
    <w:rsid w:val="00EE7372"/>
    <w:rsid w:val="00F44044"/>
    <w:rsid w:val="00F5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5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6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D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71B6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B6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1B6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B6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A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4A3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723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1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3974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2216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5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15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69992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663775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83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4547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35029">
                                                  <w:marLeft w:val="-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2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ifkfotboll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0414-C7D5-47C8-A9AD-6407C737F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3986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4469</CharactersWithSpaces>
  <SharedDoc>false</SharedDoc>
  <HLinks>
    <vt:vector size="6" baseType="variant">
      <vt:variant>
        <vt:i4>6815795</vt:i4>
      </vt:variant>
      <vt:variant>
        <vt:i4>0</vt:i4>
      </vt:variant>
      <vt:variant>
        <vt:i4>0</vt:i4>
      </vt:variant>
      <vt:variant>
        <vt:i4>5</vt:i4>
      </vt:variant>
      <vt:variant>
        <vt:lpwstr>http://www.grifkfotboll.fi/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kantanol</dc:creator>
  <cp:keywords/>
  <dc:description/>
  <cp:lastModifiedBy>kantanol</cp:lastModifiedBy>
  <cp:revision>3</cp:revision>
  <dcterms:created xsi:type="dcterms:W3CDTF">2013-12-01T15:09:00Z</dcterms:created>
  <dcterms:modified xsi:type="dcterms:W3CDTF">2013-12-01T15:09:00Z</dcterms:modified>
</cp:coreProperties>
</file>